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1FE12" w14:textId="77777777" w:rsidR="00C011D3" w:rsidRPr="00D42628" w:rsidRDefault="00C011D3" w:rsidP="00C011D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620CAFE9" w14:textId="4A2DCFEC" w:rsidR="00C011D3" w:rsidRPr="00D42628" w:rsidRDefault="00C011D3" w:rsidP="00C011D3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Regular Session</w:t>
      </w:r>
      <w:r w:rsidRPr="00D42628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Monday, September 24, 2018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C56067" w14:textId="77777777" w:rsidR="00C011D3" w:rsidRPr="00D42628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7E101253" w14:textId="77777777" w:rsidR="00C011D3" w:rsidRPr="00D42628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499C0239" w14:textId="2390071B" w:rsidR="00C011D3" w:rsidRPr="00D42628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1</w:t>
      </w:r>
    </w:p>
    <w:p w14:paraId="010E1928" w14:textId="77777777" w:rsidR="00C011D3" w:rsidRPr="00D42628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proofErr w:type="gram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 xml:space="preserve">  2</w:t>
      </w:r>
      <w:proofErr w:type="gramEnd"/>
    </w:p>
    <w:p w14:paraId="14E7BBD8" w14:textId="77777777" w:rsidR="00C011D3" w:rsidRPr="00D42628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3</w:t>
      </w:r>
    </w:p>
    <w:p w14:paraId="191E1CAC" w14:textId="039FCCB6" w:rsidR="00C011D3" w:rsidRPr="00D42628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3559CE">
        <w:rPr>
          <w:rFonts w:ascii="Arial" w:hAnsi="Arial" w:cs="Arial"/>
          <w:sz w:val="24"/>
          <w:szCs w:val="24"/>
        </w:rPr>
        <w:t>Absent</w:t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4</w:t>
      </w:r>
    </w:p>
    <w:p w14:paraId="333EB13D" w14:textId="63343615" w:rsidR="00C011D3" w:rsidRDefault="00C011D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Karren Winter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650BA5DC" w14:textId="0AE6C7C9" w:rsidR="003559CE" w:rsidRDefault="003559CE" w:rsidP="00C011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8B1BD9" w14:textId="20CF2C5B" w:rsidR="003559CE" w:rsidRDefault="003559CE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46E55A40" w14:textId="076E4379" w:rsidR="003559CE" w:rsidRPr="00884414" w:rsidRDefault="003559CE" w:rsidP="00C011D3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884414">
        <w:rPr>
          <w:rFonts w:ascii="Arial" w:hAnsi="Arial" w:cs="Arial"/>
          <w:sz w:val="24"/>
          <w:szCs w:val="24"/>
          <w:lang w:val="fr-FR"/>
        </w:rPr>
        <w:t>Paul O. Wylie, Jr.</w:t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  <w:t>Auditor</w:t>
      </w:r>
    </w:p>
    <w:p w14:paraId="2C1F2577" w14:textId="247D2182" w:rsidR="003559CE" w:rsidRPr="00884414" w:rsidRDefault="003559CE" w:rsidP="00C011D3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884414">
        <w:rPr>
          <w:rFonts w:ascii="Arial" w:hAnsi="Arial" w:cs="Arial"/>
          <w:sz w:val="24"/>
          <w:szCs w:val="24"/>
          <w:lang w:val="fr-FR"/>
        </w:rPr>
        <w:t>Joe Aulds</w:t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</w:r>
      <w:r w:rsidRPr="00884414">
        <w:rPr>
          <w:rFonts w:ascii="Arial" w:hAnsi="Arial" w:cs="Arial"/>
          <w:sz w:val="24"/>
          <w:szCs w:val="24"/>
          <w:lang w:val="fr-FR"/>
        </w:rPr>
        <w:tab/>
        <w:t>EMC</w:t>
      </w:r>
    </w:p>
    <w:p w14:paraId="6F7B4553" w14:textId="1E634CDD" w:rsidR="003559CE" w:rsidRDefault="003559CE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Staci </w:t>
      </w:r>
      <w:proofErr w:type="spellStart"/>
      <w:r>
        <w:rPr>
          <w:rFonts w:ascii="Arial" w:hAnsi="Arial" w:cs="Arial"/>
          <w:sz w:val="24"/>
          <w:szCs w:val="24"/>
        </w:rPr>
        <w:t>Beesinger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4DEA4D8E" w14:textId="2A98B774" w:rsidR="003559CE" w:rsidRDefault="003559CE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3FC299AF" w14:textId="56412242" w:rsidR="003559CE" w:rsidRDefault="003559CE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Deniese</w:t>
      </w:r>
      <w:proofErr w:type="spellEnd"/>
      <w:r>
        <w:rPr>
          <w:rFonts w:ascii="Arial" w:hAnsi="Arial" w:cs="Arial"/>
          <w:sz w:val="24"/>
          <w:szCs w:val="24"/>
        </w:rPr>
        <w:t xml:space="preserve"> Barham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Chief Deputy JP 1</w:t>
      </w:r>
    </w:p>
    <w:p w14:paraId="1BCC2E85" w14:textId="3AFA21B1" w:rsidR="00942693" w:rsidRDefault="00942693" w:rsidP="00C011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Coordinator</w:t>
      </w:r>
    </w:p>
    <w:p w14:paraId="0AD49610" w14:textId="7C704B81" w:rsidR="00A47F0D" w:rsidRDefault="00A47F0D"/>
    <w:p w14:paraId="5E7FCD47" w14:textId="77777777" w:rsidR="00942693" w:rsidRPr="00942693" w:rsidRDefault="00942693">
      <w:pPr>
        <w:rPr>
          <w:rFonts w:ascii="Arial" w:hAnsi="Arial" w:cs="Arial"/>
          <w:b/>
          <w:sz w:val="24"/>
          <w:szCs w:val="24"/>
        </w:rPr>
      </w:pPr>
      <w:r w:rsidRPr="00942693">
        <w:rPr>
          <w:rFonts w:ascii="Arial" w:hAnsi="Arial" w:cs="Arial"/>
          <w:b/>
          <w:sz w:val="24"/>
          <w:szCs w:val="24"/>
        </w:rPr>
        <w:t xml:space="preserve">Public in attendance: </w:t>
      </w:r>
    </w:p>
    <w:p w14:paraId="7B0D7E42" w14:textId="7D847B6C" w:rsidR="00942693" w:rsidRPr="00942693" w:rsidRDefault="00942693">
      <w:pPr>
        <w:rPr>
          <w:rFonts w:ascii="Arial" w:hAnsi="Arial" w:cs="Arial"/>
          <w:sz w:val="24"/>
          <w:szCs w:val="24"/>
        </w:rPr>
      </w:pPr>
      <w:r w:rsidRPr="00942693">
        <w:rPr>
          <w:rFonts w:ascii="Arial" w:hAnsi="Arial" w:cs="Arial"/>
          <w:sz w:val="24"/>
          <w:szCs w:val="24"/>
        </w:rPr>
        <w:t>Dennis Probst with Corlett, Probst &amp; Boyd P.L.L.C.</w:t>
      </w:r>
    </w:p>
    <w:p w14:paraId="45CCAF5E" w14:textId="77777777" w:rsidR="00942693" w:rsidRDefault="00942693"/>
    <w:p w14:paraId="4BEBF26E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35C03503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29BE7FC5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0C386D94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6BD08567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399ABAED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0001EF57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65479CE4" w14:textId="77777777" w:rsidR="00C011D3" w:rsidRDefault="00C011D3" w:rsidP="00C011D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075AD131" w14:textId="424551E4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 xml:space="preserve"> #</w:t>
      </w:r>
      <w:r w:rsidR="003559CE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626CB">
        <w:rPr>
          <w:rFonts w:ascii="Arial" w:eastAsia="Times New Roman" w:hAnsi="Arial" w:cs="Arial"/>
          <w:b/>
          <w:sz w:val="24"/>
          <w:szCs w:val="24"/>
        </w:rPr>
        <w:t>was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4217F787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C7FCEC2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3E2BC4B7" w14:textId="793909E8" w:rsidR="00C011D3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The motion was made by </w:t>
      </w:r>
      <w:r w:rsidR="003559CE">
        <w:rPr>
          <w:rFonts w:ascii="Arial" w:eastAsia="Times New Roman" w:hAnsi="Arial" w:cs="Arial"/>
          <w:sz w:val="24"/>
          <w:szCs w:val="24"/>
        </w:rPr>
        <w:t xml:space="preserve">Richard Shelley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559CE">
        <w:rPr>
          <w:rFonts w:ascii="Arial" w:eastAsia="Times New Roman" w:hAnsi="Arial" w:cs="Arial"/>
          <w:sz w:val="24"/>
          <w:szCs w:val="24"/>
        </w:rPr>
        <w:t xml:space="preserve">Darin Wolf </w:t>
      </w:r>
      <w:r w:rsidRPr="00AE6807">
        <w:rPr>
          <w:rFonts w:ascii="Arial" w:eastAsia="Times New Roman" w:hAnsi="Arial" w:cs="Arial"/>
          <w:sz w:val="24"/>
          <w:szCs w:val="24"/>
        </w:rPr>
        <w:t>to 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15FFA">
        <w:rPr>
          <w:rFonts w:ascii="Arial" w:eastAsia="Times New Roman" w:hAnsi="Arial" w:cs="Arial"/>
          <w:sz w:val="24"/>
          <w:szCs w:val="24"/>
        </w:rPr>
        <w:t>1-</w:t>
      </w:r>
      <w:r w:rsidR="003559CE">
        <w:rPr>
          <w:rFonts w:ascii="Arial" w:eastAsia="Times New Roman" w:hAnsi="Arial" w:cs="Arial"/>
          <w:sz w:val="24"/>
          <w:szCs w:val="24"/>
        </w:rPr>
        <w:t>2-3-Judge</w:t>
      </w:r>
    </w:p>
    <w:p w14:paraId="30266AF6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CE227F9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1B2455AC" w14:textId="77777777" w:rsidR="00C011D3" w:rsidRPr="00AE6807" w:rsidRDefault="00C011D3" w:rsidP="00C011D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5BF775A2" w14:textId="77777777" w:rsidR="00C011D3" w:rsidRDefault="00C011D3" w:rsidP="00C011D3"/>
    <w:p w14:paraId="3F68B300" w14:textId="5F92AB8F" w:rsidR="00C011D3" w:rsidRDefault="00C011D3" w:rsidP="00C011D3">
      <w:pPr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Public Comments</w:t>
      </w:r>
      <w:r w:rsidRPr="00EC2B48">
        <w:rPr>
          <w:rFonts w:ascii="Arial" w:eastAsia="Times New Roman" w:hAnsi="Arial" w:cs="Arial"/>
          <w:b/>
          <w:sz w:val="24"/>
          <w:szCs w:val="24"/>
        </w:rPr>
        <w:t>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559CE">
        <w:rPr>
          <w:rFonts w:ascii="Arial" w:eastAsia="Times New Roman" w:hAnsi="Arial" w:cs="Arial"/>
          <w:b/>
          <w:sz w:val="24"/>
          <w:szCs w:val="24"/>
        </w:rPr>
        <w:t xml:space="preserve">David Levy discussed the </w:t>
      </w:r>
      <w:r w:rsidR="00E626CB">
        <w:rPr>
          <w:rFonts w:ascii="Arial" w:eastAsia="Times New Roman" w:hAnsi="Arial" w:cs="Arial"/>
          <w:b/>
          <w:sz w:val="24"/>
          <w:szCs w:val="24"/>
        </w:rPr>
        <w:t xml:space="preserve">property transfer </w:t>
      </w:r>
      <w:r w:rsidR="003559CE">
        <w:rPr>
          <w:rFonts w:ascii="Arial" w:eastAsia="Times New Roman" w:hAnsi="Arial" w:cs="Arial"/>
          <w:b/>
          <w:sz w:val="24"/>
          <w:szCs w:val="24"/>
        </w:rPr>
        <w:t xml:space="preserve">receipt </w:t>
      </w:r>
      <w:r w:rsidR="007707BD">
        <w:rPr>
          <w:rFonts w:ascii="Arial" w:eastAsia="Times New Roman" w:hAnsi="Arial" w:cs="Arial"/>
          <w:b/>
          <w:sz w:val="24"/>
          <w:szCs w:val="24"/>
        </w:rPr>
        <w:t xml:space="preserve">that will be used </w:t>
      </w:r>
      <w:r w:rsidR="00BF4D04">
        <w:rPr>
          <w:rFonts w:ascii="Arial" w:eastAsia="Times New Roman" w:hAnsi="Arial" w:cs="Arial"/>
          <w:b/>
          <w:sz w:val="24"/>
          <w:szCs w:val="24"/>
        </w:rPr>
        <w:t xml:space="preserve">when items are being picked up </w:t>
      </w:r>
      <w:r w:rsidR="003559CE">
        <w:rPr>
          <w:rFonts w:ascii="Arial" w:eastAsia="Times New Roman" w:hAnsi="Arial" w:cs="Arial"/>
          <w:b/>
          <w:sz w:val="24"/>
          <w:szCs w:val="24"/>
        </w:rPr>
        <w:t>fr</w:t>
      </w:r>
      <w:r w:rsidR="00BF4D04">
        <w:rPr>
          <w:rFonts w:ascii="Arial" w:eastAsia="Times New Roman" w:hAnsi="Arial" w:cs="Arial"/>
          <w:b/>
          <w:sz w:val="24"/>
          <w:szCs w:val="24"/>
        </w:rPr>
        <w:t>om</w:t>
      </w:r>
      <w:r w:rsidR="003559CE">
        <w:rPr>
          <w:rFonts w:ascii="Arial" w:eastAsia="Times New Roman" w:hAnsi="Arial" w:cs="Arial"/>
          <w:b/>
          <w:sz w:val="24"/>
          <w:szCs w:val="24"/>
        </w:rPr>
        <w:t xml:space="preserve"> the museum.</w:t>
      </w:r>
    </w:p>
    <w:p w14:paraId="2EE4F1DE" w14:textId="6EBAD47B" w:rsidR="003559CE" w:rsidRDefault="003559CE" w:rsidP="00C011D3">
      <w:pPr>
        <w:rPr>
          <w:rFonts w:ascii="Arial" w:eastAsia="Times New Roman" w:hAnsi="Arial" w:cs="Arial"/>
          <w:b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Deniese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Barham discussed the </w:t>
      </w:r>
      <w:r w:rsidR="00884414">
        <w:rPr>
          <w:rFonts w:ascii="Arial" w:eastAsia="Times New Roman" w:hAnsi="Arial" w:cs="Arial"/>
          <w:b/>
          <w:sz w:val="24"/>
          <w:szCs w:val="24"/>
        </w:rPr>
        <w:t xml:space="preserve">handicap parking in front of the Annex building.  Barham requested the Court to repair the </w:t>
      </w:r>
      <w:r>
        <w:rPr>
          <w:rFonts w:ascii="Arial" w:eastAsia="Times New Roman" w:hAnsi="Arial" w:cs="Arial"/>
          <w:b/>
          <w:sz w:val="24"/>
          <w:szCs w:val="24"/>
        </w:rPr>
        <w:t xml:space="preserve">bricks that </w:t>
      </w:r>
      <w:r w:rsidR="00E626CB">
        <w:rPr>
          <w:rFonts w:ascii="Arial" w:eastAsia="Times New Roman" w:hAnsi="Arial" w:cs="Arial"/>
          <w:b/>
          <w:sz w:val="24"/>
          <w:szCs w:val="24"/>
        </w:rPr>
        <w:t xml:space="preserve">have been knocked </w:t>
      </w:r>
      <w:r>
        <w:rPr>
          <w:rFonts w:ascii="Arial" w:eastAsia="Times New Roman" w:hAnsi="Arial" w:cs="Arial"/>
          <w:b/>
          <w:sz w:val="24"/>
          <w:szCs w:val="24"/>
        </w:rPr>
        <w:t xml:space="preserve">loose </w:t>
      </w:r>
      <w:r w:rsidR="00115FFA">
        <w:rPr>
          <w:rFonts w:ascii="Arial" w:eastAsia="Times New Roman" w:hAnsi="Arial" w:cs="Arial"/>
          <w:b/>
          <w:sz w:val="24"/>
          <w:szCs w:val="24"/>
        </w:rPr>
        <w:t>in front of the handicap space.</w:t>
      </w:r>
      <w:r w:rsidR="00E626CB">
        <w:rPr>
          <w:rFonts w:ascii="Arial" w:eastAsia="Times New Roman" w:hAnsi="Arial" w:cs="Arial"/>
          <w:b/>
          <w:sz w:val="24"/>
          <w:szCs w:val="24"/>
        </w:rPr>
        <w:t xml:space="preserve"> Pat Martin, III suggested the bricks be removed and a pipe rail be installed.</w:t>
      </w:r>
    </w:p>
    <w:p w14:paraId="2EA7D71A" w14:textId="77777777" w:rsidR="00C011D3" w:rsidRDefault="00C011D3" w:rsidP="00C011D3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1EEC165A" w14:textId="064BC258" w:rsid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>Approve departmental reports.</w:t>
      </w:r>
    </w:p>
    <w:p w14:paraId="236B58E0" w14:textId="683D57F9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464DA0E" w14:textId="35E46F6F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REPORTS</w:t>
      </w:r>
    </w:p>
    <w:p w14:paraId="1793D8C2" w14:textId="58B84719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15FFA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115FF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departmental reports: </w:t>
      </w:r>
      <w:r w:rsidRPr="00115FFA">
        <w:rPr>
          <w:rFonts w:ascii="Arial" w:hAnsi="Arial" w:cs="Arial"/>
          <w:b/>
        </w:rPr>
        <w:t>Treasurer; Indigent Health.</w:t>
      </w:r>
      <w:r>
        <w:rPr>
          <w:rFonts w:ascii="Arial" w:hAnsi="Arial" w:cs="Arial"/>
        </w:rPr>
        <w:t xml:space="preserve"> Voting yes</w:t>
      </w:r>
      <w:r w:rsidR="00115FFA">
        <w:rPr>
          <w:rFonts w:ascii="Arial" w:hAnsi="Arial" w:cs="Arial"/>
        </w:rPr>
        <w:t xml:space="preserve"> 1-2-3-Judge</w:t>
      </w:r>
    </w:p>
    <w:p w14:paraId="6222312B" w14:textId="77777777" w:rsidR="00C011D3" w:rsidRPr="00C011D3" w:rsidRDefault="00C011D3" w:rsidP="00C011D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54C51A7B" w14:textId="7B635D13" w:rsid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>Approve vouchers for payment.</w:t>
      </w:r>
    </w:p>
    <w:p w14:paraId="2DF6949E" w14:textId="67B04ED5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1CD2E9F" w14:textId="4BEF8DCC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PAYMENT</w:t>
      </w:r>
    </w:p>
    <w:p w14:paraId="401FABEB" w14:textId="7F23756C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15FFA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and seconded by </w:t>
      </w:r>
      <w:r w:rsidR="00115FF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vouchers for payment. Voting yes</w:t>
      </w:r>
      <w:r w:rsidR="00115FFA">
        <w:rPr>
          <w:rFonts w:ascii="Arial" w:hAnsi="Arial" w:cs="Arial"/>
        </w:rPr>
        <w:t xml:space="preserve"> 1-2-3-Judge</w:t>
      </w:r>
    </w:p>
    <w:p w14:paraId="2895D50D" w14:textId="77777777" w:rsidR="00C011D3" w:rsidRPr="00C011D3" w:rsidRDefault="00C011D3" w:rsidP="00C011D3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171B0A93" w14:textId="2641F858" w:rsid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>Approve payroll reports</w:t>
      </w:r>
    </w:p>
    <w:p w14:paraId="4BE1027D" w14:textId="122949EF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506051A" w14:textId="0DE16680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REPORTS</w:t>
      </w:r>
    </w:p>
    <w:p w14:paraId="1B25E470" w14:textId="6A26B461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15FFA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115FFA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payroll reports.  Voting yes</w:t>
      </w:r>
      <w:r w:rsidR="00115FFA">
        <w:rPr>
          <w:rFonts w:ascii="Arial" w:hAnsi="Arial" w:cs="Arial"/>
        </w:rPr>
        <w:t xml:space="preserve"> 1-2-3-Judge</w:t>
      </w:r>
    </w:p>
    <w:p w14:paraId="03715B62" w14:textId="77777777" w:rsidR="00C011D3" w:rsidRPr="00C011D3" w:rsidRDefault="00C011D3" w:rsidP="00C011D3">
      <w:pPr>
        <w:pStyle w:val="ListParagraph"/>
        <w:rPr>
          <w:rFonts w:ascii="Arial" w:hAnsi="Arial" w:cs="Arial"/>
        </w:rPr>
      </w:pPr>
    </w:p>
    <w:p w14:paraId="2ECB77FF" w14:textId="428ADDA8" w:rsid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>Approve line item transfers.</w:t>
      </w:r>
    </w:p>
    <w:p w14:paraId="6466423B" w14:textId="4207C739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F729DDD" w14:textId="6F373070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TRANSFERS</w:t>
      </w:r>
    </w:p>
    <w:p w14:paraId="334A36B8" w14:textId="2801F85E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86DDA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386DDA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>to approve line item transfers.  Voting yes</w:t>
      </w:r>
      <w:r w:rsidR="00115FFA">
        <w:rPr>
          <w:rFonts w:ascii="Arial" w:hAnsi="Arial" w:cs="Arial"/>
        </w:rPr>
        <w:t xml:space="preserve"> 1-2-3-Judge</w:t>
      </w:r>
    </w:p>
    <w:p w14:paraId="4EC750B8" w14:textId="713536FA" w:rsidR="00C011D3" w:rsidRDefault="00C011D3" w:rsidP="00E626CB">
      <w:pPr>
        <w:rPr>
          <w:rFonts w:ascii="Arial" w:hAnsi="Arial" w:cs="Arial"/>
        </w:rPr>
      </w:pPr>
    </w:p>
    <w:p w14:paraId="218B0D9B" w14:textId="54BF4556" w:rsidR="00E626CB" w:rsidRPr="00E626CB" w:rsidRDefault="00E626CB" w:rsidP="00E626CB">
      <w:pPr>
        <w:rPr>
          <w:rFonts w:ascii="Arial" w:hAnsi="Arial" w:cs="Arial"/>
          <w:b/>
        </w:rPr>
      </w:pPr>
      <w:r w:rsidRPr="00E626CB">
        <w:rPr>
          <w:rFonts w:ascii="Arial" w:hAnsi="Arial" w:cs="Arial"/>
          <w:b/>
        </w:rPr>
        <w:t>Department-Account</w:t>
      </w:r>
      <w:r w:rsidRPr="00E626CB">
        <w:rPr>
          <w:rFonts w:ascii="Arial" w:hAnsi="Arial" w:cs="Arial"/>
          <w:b/>
        </w:rPr>
        <w:tab/>
      </w:r>
      <w:r w:rsidRPr="00E626CB">
        <w:rPr>
          <w:rFonts w:ascii="Arial" w:hAnsi="Arial" w:cs="Arial"/>
          <w:b/>
        </w:rPr>
        <w:tab/>
        <w:t>Account Name</w:t>
      </w:r>
      <w:r w:rsidRPr="00E626CB">
        <w:rPr>
          <w:rFonts w:ascii="Arial" w:hAnsi="Arial" w:cs="Arial"/>
          <w:b/>
        </w:rPr>
        <w:tab/>
      </w:r>
      <w:r w:rsidRPr="00E626CB">
        <w:rPr>
          <w:rFonts w:ascii="Arial" w:hAnsi="Arial" w:cs="Arial"/>
          <w:b/>
        </w:rPr>
        <w:tab/>
      </w:r>
      <w:r w:rsidRPr="00E626CB">
        <w:rPr>
          <w:rFonts w:ascii="Arial" w:hAnsi="Arial" w:cs="Arial"/>
          <w:b/>
        </w:rPr>
        <w:tab/>
        <w:t>Increase</w:t>
      </w:r>
      <w:r w:rsidRPr="00E626CB">
        <w:rPr>
          <w:rFonts w:ascii="Arial" w:hAnsi="Arial" w:cs="Arial"/>
          <w:b/>
        </w:rPr>
        <w:tab/>
        <w:t>Decrease</w:t>
      </w:r>
    </w:p>
    <w:p w14:paraId="48D3E648" w14:textId="501A8D06" w:rsidR="00E626CB" w:rsidRDefault="00E626CB" w:rsidP="00E626CB">
      <w:pPr>
        <w:rPr>
          <w:rFonts w:ascii="Arial" w:hAnsi="Arial" w:cs="Arial"/>
        </w:rPr>
      </w:pPr>
      <w:r>
        <w:rPr>
          <w:rFonts w:ascii="Arial" w:hAnsi="Arial" w:cs="Arial"/>
        </w:rPr>
        <w:t>010.0425.0101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Full Time Salaries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35,000.00</w:t>
      </w:r>
    </w:p>
    <w:p w14:paraId="25A0F559" w14:textId="593B2D9D" w:rsidR="00E626CB" w:rsidRDefault="00E626CB" w:rsidP="00E626CB">
      <w:pPr>
        <w:rPr>
          <w:rFonts w:ascii="Arial" w:hAnsi="Arial" w:cs="Arial"/>
        </w:rPr>
      </w:pPr>
      <w:r>
        <w:rPr>
          <w:rFonts w:ascii="Arial" w:hAnsi="Arial" w:cs="Arial"/>
        </w:rPr>
        <w:t>010.0310.1248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Court Ordered Restitution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35,000.00</w:t>
      </w:r>
    </w:p>
    <w:p w14:paraId="62B0EA55" w14:textId="77777777" w:rsidR="00E626CB" w:rsidRPr="00E626CB" w:rsidRDefault="00E626CB" w:rsidP="00E626CB">
      <w:pPr>
        <w:rPr>
          <w:rFonts w:ascii="Arial" w:hAnsi="Arial" w:cs="Arial"/>
          <w:b/>
        </w:rPr>
      </w:pPr>
      <w:r w:rsidRPr="00E626CB">
        <w:rPr>
          <w:rFonts w:ascii="Arial" w:hAnsi="Arial" w:cs="Arial"/>
          <w:b/>
        </w:rPr>
        <w:t>Department-Account</w:t>
      </w:r>
      <w:r w:rsidRPr="00E626CB">
        <w:rPr>
          <w:rFonts w:ascii="Arial" w:hAnsi="Arial" w:cs="Arial"/>
          <w:b/>
        </w:rPr>
        <w:tab/>
      </w:r>
      <w:r w:rsidRPr="00E626CB">
        <w:rPr>
          <w:rFonts w:ascii="Arial" w:hAnsi="Arial" w:cs="Arial"/>
          <w:b/>
        </w:rPr>
        <w:tab/>
        <w:t>Account Name</w:t>
      </w:r>
      <w:r w:rsidRPr="00E626CB">
        <w:rPr>
          <w:rFonts w:ascii="Arial" w:hAnsi="Arial" w:cs="Arial"/>
          <w:b/>
        </w:rPr>
        <w:tab/>
      </w:r>
      <w:r w:rsidRPr="00E626CB">
        <w:rPr>
          <w:rFonts w:ascii="Arial" w:hAnsi="Arial" w:cs="Arial"/>
          <w:b/>
        </w:rPr>
        <w:tab/>
      </w:r>
      <w:r w:rsidRPr="00E626CB">
        <w:rPr>
          <w:rFonts w:ascii="Arial" w:hAnsi="Arial" w:cs="Arial"/>
          <w:b/>
        </w:rPr>
        <w:tab/>
        <w:t>Increase</w:t>
      </w:r>
      <w:r w:rsidRPr="00E626CB">
        <w:rPr>
          <w:rFonts w:ascii="Arial" w:hAnsi="Arial" w:cs="Arial"/>
          <w:b/>
        </w:rPr>
        <w:tab/>
        <w:t>Decrease</w:t>
      </w:r>
    </w:p>
    <w:p w14:paraId="57A8CAE3" w14:textId="1C57CA3C" w:rsidR="00E626CB" w:rsidRDefault="00E626CB" w:rsidP="00E626CB">
      <w:pPr>
        <w:rPr>
          <w:rFonts w:ascii="Arial" w:hAnsi="Arial" w:cs="Arial"/>
        </w:rPr>
      </w:pPr>
      <w:r>
        <w:rPr>
          <w:rFonts w:ascii="Arial" w:hAnsi="Arial" w:cs="Arial"/>
        </w:rPr>
        <w:t>041.0400.0336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Road Base Materials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15,000.00</w:t>
      </w:r>
    </w:p>
    <w:p w14:paraId="6EF62C12" w14:textId="6B837F5C" w:rsidR="00E626CB" w:rsidRDefault="00E626CB" w:rsidP="00E626CB">
      <w:pPr>
        <w:rPr>
          <w:rFonts w:ascii="Arial" w:hAnsi="Arial" w:cs="Arial"/>
        </w:rPr>
      </w:pPr>
      <w:r>
        <w:rPr>
          <w:rFonts w:ascii="Arial" w:hAnsi="Arial" w:cs="Arial"/>
        </w:rPr>
        <w:t>041.0400.0331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Fuel &amp; Oil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3,000.00</w:t>
      </w:r>
    </w:p>
    <w:p w14:paraId="359E201F" w14:textId="468F7A82" w:rsidR="00E626CB" w:rsidRDefault="00E626CB" w:rsidP="00E626CB">
      <w:pPr>
        <w:rPr>
          <w:rFonts w:ascii="Arial" w:hAnsi="Arial" w:cs="Arial"/>
        </w:rPr>
      </w:pPr>
      <w:r>
        <w:rPr>
          <w:rFonts w:ascii="Arial" w:hAnsi="Arial" w:cs="Arial"/>
        </w:rPr>
        <w:t>041.0400.0340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Projects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18,000.00</w:t>
      </w:r>
    </w:p>
    <w:p w14:paraId="1A78BC1F" w14:textId="77777777" w:rsidR="00E626CB" w:rsidRDefault="00E626CB" w:rsidP="00E626C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14:paraId="4F708FF0" w14:textId="095B9BE8" w:rsid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>Approve Education Certificates.</w:t>
      </w:r>
    </w:p>
    <w:p w14:paraId="193918ED" w14:textId="3E7DF287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0CE08FC" w14:textId="2A6FA5D5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CERTIFICATES</w:t>
      </w:r>
    </w:p>
    <w:p w14:paraId="3D939F94" w14:textId="4AE177C4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15FFA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and seconded by </w:t>
      </w:r>
      <w:r w:rsidR="00115FFA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to approve education certificates: </w:t>
      </w:r>
      <w:r w:rsidRPr="00C011D3">
        <w:rPr>
          <w:rFonts w:ascii="Arial" w:hAnsi="Arial" w:cs="Arial"/>
          <w:b/>
        </w:rPr>
        <w:t xml:space="preserve">Debbie </w:t>
      </w:r>
      <w:proofErr w:type="spellStart"/>
      <w:r w:rsidRPr="00C011D3">
        <w:rPr>
          <w:rFonts w:ascii="Arial" w:hAnsi="Arial" w:cs="Arial"/>
          <w:b/>
        </w:rPr>
        <w:t>Tedrow</w:t>
      </w:r>
      <w:proofErr w:type="spellEnd"/>
      <w:r w:rsidRPr="00C011D3">
        <w:rPr>
          <w:rFonts w:ascii="Arial" w:hAnsi="Arial" w:cs="Arial"/>
          <w:b/>
        </w:rPr>
        <w:t xml:space="preserve">; Samantha </w:t>
      </w:r>
      <w:proofErr w:type="spellStart"/>
      <w:r w:rsidRPr="00C011D3">
        <w:rPr>
          <w:rFonts w:ascii="Arial" w:hAnsi="Arial" w:cs="Arial"/>
          <w:b/>
        </w:rPr>
        <w:t>Baumer</w:t>
      </w:r>
      <w:proofErr w:type="spellEnd"/>
      <w:r>
        <w:rPr>
          <w:rFonts w:ascii="Arial" w:hAnsi="Arial" w:cs="Arial"/>
          <w:b/>
        </w:rPr>
        <w:t xml:space="preserve">, and </w:t>
      </w:r>
      <w:r w:rsidRPr="00C011D3">
        <w:rPr>
          <w:rFonts w:ascii="Arial" w:hAnsi="Arial" w:cs="Arial"/>
          <w:b/>
        </w:rPr>
        <w:t>Dawn Vieth.</w:t>
      </w:r>
      <w:r>
        <w:rPr>
          <w:rFonts w:ascii="Arial" w:hAnsi="Arial" w:cs="Arial"/>
        </w:rPr>
        <w:t xml:space="preserve"> Voting yes</w:t>
      </w:r>
      <w:r w:rsidR="00115FFA">
        <w:rPr>
          <w:rFonts w:ascii="Arial" w:hAnsi="Arial" w:cs="Arial"/>
        </w:rPr>
        <w:t xml:space="preserve"> 1-2-3-Judge</w:t>
      </w:r>
    </w:p>
    <w:p w14:paraId="2C4ED603" w14:textId="77777777" w:rsidR="00C011D3" w:rsidRPr="00C011D3" w:rsidRDefault="00C011D3" w:rsidP="00C011D3">
      <w:pPr>
        <w:pStyle w:val="ListParagraph"/>
        <w:rPr>
          <w:rFonts w:ascii="Arial" w:hAnsi="Arial" w:cs="Arial"/>
        </w:rPr>
      </w:pPr>
    </w:p>
    <w:p w14:paraId="6774F32D" w14:textId="7F7DDF4E" w:rsidR="00C011D3" w:rsidRP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 xml:space="preserve">Approve Publisher’s Certificates. </w:t>
      </w:r>
      <w:r>
        <w:rPr>
          <w:rFonts w:ascii="Arial" w:hAnsi="Arial" w:cs="Arial"/>
        </w:rPr>
        <w:t>Removed.</w:t>
      </w:r>
    </w:p>
    <w:p w14:paraId="0CA1E722" w14:textId="77777777" w:rsidR="00C011D3" w:rsidRPr="00C011D3" w:rsidRDefault="00C011D3" w:rsidP="00C011D3">
      <w:pPr>
        <w:pStyle w:val="ListParagraph"/>
        <w:rPr>
          <w:rFonts w:ascii="Arial" w:hAnsi="Arial" w:cs="Arial"/>
        </w:rPr>
      </w:pPr>
    </w:p>
    <w:p w14:paraId="3A2CB867" w14:textId="36129BFA" w:rsidR="00C011D3" w:rsidRPr="00115FFA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011D3">
        <w:rPr>
          <w:rFonts w:ascii="Arial" w:hAnsi="Arial" w:cs="Arial"/>
        </w:rPr>
        <w:t xml:space="preserve">Consider and/or approve the </w:t>
      </w:r>
      <w:r w:rsidRPr="00C011D3">
        <w:rPr>
          <w:rFonts w:ascii="Arial" w:hAnsi="Arial" w:cs="Arial"/>
          <w:i/>
        </w:rPr>
        <w:t>Archer County Domain Contract.</w:t>
      </w:r>
      <w:r w:rsidR="00115FFA">
        <w:rPr>
          <w:rFonts w:ascii="Arial" w:hAnsi="Arial" w:cs="Arial"/>
          <w:i/>
        </w:rPr>
        <w:t xml:space="preserve"> </w:t>
      </w:r>
      <w:r w:rsidR="00115FFA" w:rsidRPr="00115FFA">
        <w:rPr>
          <w:rFonts w:ascii="Arial" w:hAnsi="Arial" w:cs="Arial"/>
          <w:b/>
        </w:rPr>
        <w:t>Patricia Vieth discussed the Archer County Domain Contract</w:t>
      </w:r>
      <w:r w:rsidR="00BF4D04">
        <w:rPr>
          <w:rFonts w:ascii="Arial" w:hAnsi="Arial" w:cs="Arial"/>
          <w:b/>
        </w:rPr>
        <w:t xml:space="preserve"> that addresses the County emails and website</w:t>
      </w:r>
      <w:r w:rsidR="00115FFA" w:rsidRPr="00115FFA">
        <w:rPr>
          <w:rFonts w:ascii="Arial" w:hAnsi="Arial" w:cs="Arial"/>
          <w:b/>
        </w:rPr>
        <w:t>.</w:t>
      </w:r>
    </w:p>
    <w:p w14:paraId="29DCB253" w14:textId="77777777" w:rsidR="00C011D3" w:rsidRDefault="00C011D3" w:rsidP="00C011D3">
      <w:pPr>
        <w:pStyle w:val="ListParagraph"/>
        <w:rPr>
          <w:rFonts w:ascii="Arial" w:hAnsi="Arial" w:cs="Arial"/>
        </w:rPr>
      </w:pPr>
    </w:p>
    <w:p w14:paraId="71FA4958" w14:textId="03DC9EFA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CONTRACT</w:t>
      </w:r>
    </w:p>
    <w:p w14:paraId="41CB9F35" w14:textId="5DEA0E8F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15FFA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115FF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Archer County Domain Contract. Voting yes</w:t>
      </w:r>
      <w:r w:rsidR="00115FFA">
        <w:rPr>
          <w:rFonts w:ascii="Arial" w:hAnsi="Arial" w:cs="Arial"/>
        </w:rPr>
        <w:t xml:space="preserve"> 1-2-3-Judge</w:t>
      </w:r>
    </w:p>
    <w:p w14:paraId="09BB55B4" w14:textId="5331940D" w:rsidR="00C011D3" w:rsidRDefault="00C011D3" w:rsidP="00C011D3">
      <w:pPr>
        <w:rPr>
          <w:rFonts w:ascii="Arial" w:hAnsi="Arial" w:cs="Arial"/>
        </w:rPr>
      </w:pPr>
    </w:p>
    <w:p w14:paraId="1DDD4D09" w14:textId="65C61DC0" w:rsidR="00C011D3" w:rsidRPr="00115FFA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011D3">
        <w:rPr>
          <w:rFonts w:ascii="Arial" w:hAnsi="Arial" w:cs="Arial"/>
        </w:rPr>
        <w:t xml:space="preserve">Discuss and/or </w:t>
      </w:r>
      <w:proofErr w:type="gramStart"/>
      <w:r w:rsidRPr="00C011D3">
        <w:rPr>
          <w:rFonts w:ascii="Arial" w:hAnsi="Arial" w:cs="Arial"/>
        </w:rPr>
        <w:t>take action</w:t>
      </w:r>
      <w:proofErr w:type="gramEnd"/>
      <w:r w:rsidRPr="00C011D3">
        <w:rPr>
          <w:rFonts w:ascii="Arial" w:hAnsi="Arial" w:cs="Arial"/>
        </w:rPr>
        <w:t xml:space="preserve"> on tabled item #12 from the September 10, 2018 agenda regarding the Platt for </w:t>
      </w:r>
      <w:r w:rsidRPr="00C011D3">
        <w:rPr>
          <w:rFonts w:ascii="Arial" w:hAnsi="Arial" w:cs="Arial"/>
          <w:i/>
        </w:rPr>
        <w:t xml:space="preserve">Quail Ridge Estates </w:t>
      </w:r>
      <w:r w:rsidRPr="00C011D3">
        <w:rPr>
          <w:rFonts w:ascii="Arial" w:hAnsi="Arial" w:cs="Arial"/>
        </w:rPr>
        <w:t xml:space="preserve">(Phase 2 &amp; 3, Block 1, Lot 23-A).  Presented by Corlett, Probst, &amp; Boyd, P.L.L.C. </w:t>
      </w:r>
      <w:r w:rsidR="00115FFA">
        <w:rPr>
          <w:rFonts w:ascii="Arial" w:hAnsi="Arial" w:cs="Arial"/>
        </w:rPr>
        <w:t xml:space="preserve"> </w:t>
      </w:r>
      <w:r w:rsidR="00115FFA" w:rsidRPr="00115FFA">
        <w:rPr>
          <w:rFonts w:ascii="Arial" w:hAnsi="Arial" w:cs="Arial"/>
          <w:b/>
        </w:rPr>
        <w:t xml:space="preserve">Dennis </w:t>
      </w:r>
      <w:r w:rsidR="00BF4D04">
        <w:rPr>
          <w:rFonts w:ascii="Arial" w:hAnsi="Arial" w:cs="Arial"/>
          <w:b/>
        </w:rPr>
        <w:t>Probst</w:t>
      </w:r>
      <w:r w:rsidR="00115FFA" w:rsidRPr="00115FFA">
        <w:rPr>
          <w:rFonts w:ascii="Arial" w:hAnsi="Arial" w:cs="Arial"/>
          <w:b/>
        </w:rPr>
        <w:t xml:space="preserve"> with Corlett, Probst, &amp; Boyd </w:t>
      </w:r>
      <w:r w:rsidR="00E626CB">
        <w:rPr>
          <w:rFonts w:ascii="Arial" w:hAnsi="Arial" w:cs="Arial"/>
          <w:b/>
        </w:rPr>
        <w:t xml:space="preserve">P.L.L.C. </w:t>
      </w:r>
      <w:r w:rsidR="00BF4D04">
        <w:rPr>
          <w:rFonts w:ascii="Arial" w:hAnsi="Arial" w:cs="Arial"/>
          <w:b/>
        </w:rPr>
        <w:t xml:space="preserve">met with the Court to </w:t>
      </w:r>
      <w:r w:rsidR="00115FFA" w:rsidRPr="00115FFA">
        <w:rPr>
          <w:rFonts w:ascii="Arial" w:hAnsi="Arial" w:cs="Arial"/>
          <w:b/>
        </w:rPr>
        <w:t xml:space="preserve">discuss changes </w:t>
      </w:r>
      <w:r w:rsidR="00E626CB">
        <w:rPr>
          <w:rFonts w:ascii="Arial" w:hAnsi="Arial" w:cs="Arial"/>
          <w:b/>
        </w:rPr>
        <w:t xml:space="preserve">made </w:t>
      </w:r>
      <w:r w:rsidR="00BF4D04">
        <w:rPr>
          <w:rFonts w:ascii="Arial" w:hAnsi="Arial" w:cs="Arial"/>
          <w:b/>
        </w:rPr>
        <w:t>to the Quail Ridge Estates</w:t>
      </w:r>
      <w:r w:rsidR="00115FFA" w:rsidRPr="00115FFA">
        <w:rPr>
          <w:rFonts w:ascii="Arial" w:hAnsi="Arial" w:cs="Arial"/>
          <w:b/>
        </w:rPr>
        <w:t xml:space="preserve"> plat.</w:t>
      </w:r>
    </w:p>
    <w:p w14:paraId="5202AC84" w14:textId="4BA1249C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0065AA7" w14:textId="3A74DAD1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PLAT</w:t>
      </w:r>
    </w:p>
    <w:p w14:paraId="2FFB67CE" w14:textId="75FE2475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115FFA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>and seconded by</w:t>
      </w:r>
      <w:r w:rsidR="00386DDA">
        <w:rPr>
          <w:rFonts w:ascii="Arial" w:hAnsi="Arial" w:cs="Arial"/>
        </w:rPr>
        <w:t xml:space="preserve"> Pat Martin, III </w:t>
      </w:r>
      <w:r>
        <w:rPr>
          <w:rFonts w:ascii="Arial" w:hAnsi="Arial" w:cs="Arial"/>
        </w:rPr>
        <w:t>to approve the plat for Quail Ridge Estates Phase 2 &amp; 3, Block 1, Lot 12-A. Voting yes</w:t>
      </w:r>
      <w:r w:rsidR="00115FFA">
        <w:rPr>
          <w:rFonts w:ascii="Arial" w:hAnsi="Arial" w:cs="Arial"/>
        </w:rPr>
        <w:t xml:space="preserve"> 1-2-3-Judge</w:t>
      </w:r>
    </w:p>
    <w:p w14:paraId="4DE10200" w14:textId="77777777" w:rsidR="00C011D3" w:rsidRPr="00C011D3" w:rsidRDefault="00C011D3" w:rsidP="00C011D3">
      <w:pPr>
        <w:pStyle w:val="ListParagraph"/>
        <w:rPr>
          <w:rFonts w:ascii="Arial" w:hAnsi="Arial" w:cs="Arial"/>
        </w:rPr>
      </w:pPr>
    </w:p>
    <w:p w14:paraId="4C168886" w14:textId="38184CC5" w:rsidR="00C011D3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 xml:space="preserve">Discuss and/or </w:t>
      </w:r>
      <w:proofErr w:type="gramStart"/>
      <w:r w:rsidRPr="00C011D3">
        <w:rPr>
          <w:rFonts w:ascii="Arial" w:hAnsi="Arial" w:cs="Arial"/>
        </w:rPr>
        <w:t>take action</w:t>
      </w:r>
      <w:proofErr w:type="gramEnd"/>
      <w:r w:rsidRPr="00C011D3">
        <w:rPr>
          <w:rFonts w:ascii="Arial" w:hAnsi="Arial" w:cs="Arial"/>
        </w:rPr>
        <w:t xml:space="preserve"> on the purchase of 4 new Motor Graders. (Pct. 2 &amp; 3)</w:t>
      </w:r>
      <w:r w:rsidR="00386DDA">
        <w:rPr>
          <w:rFonts w:ascii="Arial" w:hAnsi="Arial" w:cs="Arial"/>
        </w:rPr>
        <w:t xml:space="preserve"> </w:t>
      </w:r>
      <w:r w:rsidR="00386DDA" w:rsidRPr="00425BCB">
        <w:rPr>
          <w:rFonts w:ascii="Arial" w:hAnsi="Arial" w:cs="Arial"/>
          <w:b/>
        </w:rPr>
        <w:t xml:space="preserve">Pat Martin, III </w:t>
      </w:r>
      <w:r w:rsidR="00E4658D" w:rsidRPr="00425BCB">
        <w:rPr>
          <w:rFonts w:ascii="Arial" w:hAnsi="Arial" w:cs="Arial"/>
          <w:b/>
        </w:rPr>
        <w:t xml:space="preserve">reported that the </w:t>
      </w:r>
      <w:r w:rsidR="00386DDA" w:rsidRPr="00425BCB">
        <w:rPr>
          <w:rFonts w:ascii="Arial" w:hAnsi="Arial" w:cs="Arial"/>
          <w:b/>
        </w:rPr>
        <w:t>lease</w:t>
      </w:r>
      <w:r w:rsidR="00E4658D" w:rsidRPr="00425BCB">
        <w:rPr>
          <w:rFonts w:ascii="Arial" w:hAnsi="Arial" w:cs="Arial"/>
          <w:b/>
        </w:rPr>
        <w:t xml:space="preserve"> term agreement is coming to an end.  The new motor graders will cost $277,500.00 each</w:t>
      </w:r>
      <w:r w:rsidR="00425BCB" w:rsidRPr="00425BCB">
        <w:rPr>
          <w:rFonts w:ascii="Arial" w:hAnsi="Arial" w:cs="Arial"/>
          <w:b/>
        </w:rPr>
        <w:t>.</w:t>
      </w:r>
      <w:r w:rsidR="00E4658D" w:rsidRPr="00425BCB">
        <w:rPr>
          <w:rFonts w:ascii="Arial" w:hAnsi="Arial" w:cs="Arial"/>
          <w:b/>
        </w:rPr>
        <w:t xml:space="preserve"> </w:t>
      </w:r>
      <w:r w:rsidR="00425BCB" w:rsidRPr="00425BCB">
        <w:rPr>
          <w:rFonts w:ascii="Arial" w:hAnsi="Arial" w:cs="Arial"/>
          <w:b/>
        </w:rPr>
        <w:t>The trade-in value of the old graders is</w:t>
      </w:r>
      <w:r w:rsidR="00E4658D" w:rsidRPr="00425BCB">
        <w:rPr>
          <w:rFonts w:ascii="Arial" w:hAnsi="Arial" w:cs="Arial"/>
          <w:b/>
        </w:rPr>
        <w:t xml:space="preserve"> $222,000.00 each. </w:t>
      </w:r>
      <w:r w:rsidR="00E4658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  <w:r w:rsidR="00386DDA">
        <w:rPr>
          <w:rFonts w:ascii="Arial" w:hAnsi="Arial" w:cs="Arial"/>
        </w:rPr>
        <w:t xml:space="preserve"> </w:t>
      </w:r>
    </w:p>
    <w:p w14:paraId="66EE67BC" w14:textId="630E8FEE" w:rsid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0B4883C" w14:textId="12C2D4E5" w:rsidR="00C011D3" w:rsidRPr="004957E9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APPROVING PURCHASE</w:t>
      </w:r>
    </w:p>
    <w:p w14:paraId="576E1F25" w14:textId="56978DC2" w:rsidR="00C011D3" w:rsidRPr="00C011D3" w:rsidRDefault="00C011D3" w:rsidP="00C011D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86DD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86DDA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to approve the purchase of </w:t>
      </w:r>
      <w:r w:rsidR="004957E9">
        <w:rPr>
          <w:rFonts w:ascii="Arial" w:hAnsi="Arial" w:cs="Arial"/>
        </w:rPr>
        <w:t xml:space="preserve">4 new motor graders </w:t>
      </w:r>
      <w:r w:rsidR="00E4658D">
        <w:rPr>
          <w:rFonts w:ascii="Arial" w:hAnsi="Arial" w:cs="Arial"/>
        </w:rPr>
        <w:t xml:space="preserve">from the </w:t>
      </w:r>
      <w:proofErr w:type="spellStart"/>
      <w:r w:rsidR="00E4658D">
        <w:rPr>
          <w:rFonts w:ascii="Arial" w:hAnsi="Arial" w:cs="Arial"/>
        </w:rPr>
        <w:t>BuyBoard</w:t>
      </w:r>
      <w:proofErr w:type="spellEnd"/>
      <w:r w:rsidR="00E4658D">
        <w:rPr>
          <w:rFonts w:ascii="Arial" w:hAnsi="Arial" w:cs="Arial"/>
        </w:rPr>
        <w:t xml:space="preserve"> </w:t>
      </w:r>
      <w:r w:rsidR="004957E9">
        <w:rPr>
          <w:rFonts w:ascii="Arial" w:hAnsi="Arial" w:cs="Arial"/>
        </w:rPr>
        <w:t>for Precinct 2 and Precinct 3. Voting yes</w:t>
      </w:r>
      <w:r w:rsidR="00386DDA">
        <w:rPr>
          <w:rFonts w:ascii="Arial" w:hAnsi="Arial" w:cs="Arial"/>
        </w:rPr>
        <w:t xml:space="preserve"> 1-2-3-Judge</w:t>
      </w:r>
    </w:p>
    <w:p w14:paraId="1780644F" w14:textId="77777777" w:rsidR="00C011D3" w:rsidRPr="00C011D3" w:rsidRDefault="00C011D3" w:rsidP="00C011D3">
      <w:pPr>
        <w:pStyle w:val="ListParagraph"/>
        <w:rPr>
          <w:rFonts w:ascii="Arial" w:hAnsi="Arial" w:cs="Arial"/>
        </w:rPr>
      </w:pPr>
    </w:p>
    <w:p w14:paraId="23E8065A" w14:textId="77777777" w:rsidR="004957E9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C011D3">
        <w:rPr>
          <w:rFonts w:ascii="Arial" w:hAnsi="Arial" w:cs="Arial"/>
        </w:rPr>
        <w:t xml:space="preserve">Discuss and/or </w:t>
      </w:r>
      <w:proofErr w:type="gramStart"/>
      <w:r w:rsidRPr="00C011D3">
        <w:rPr>
          <w:rFonts w:ascii="Arial" w:hAnsi="Arial" w:cs="Arial"/>
        </w:rPr>
        <w:t>take action</w:t>
      </w:r>
      <w:proofErr w:type="gramEnd"/>
      <w:r w:rsidRPr="00C011D3">
        <w:rPr>
          <w:rFonts w:ascii="Arial" w:hAnsi="Arial" w:cs="Arial"/>
        </w:rPr>
        <w:t xml:space="preserve"> on soliciting bids for Financing new Motor Graders. </w:t>
      </w:r>
    </w:p>
    <w:p w14:paraId="52CF5BED" w14:textId="77777777" w:rsidR="004957E9" w:rsidRDefault="004957E9" w:rsidP="004957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F17F8EE" w14:textId="77777777" w:rsidR="004957E9" w:rsidRPr="004957E9" w:rsidRDefault="004957E9" w:rsidP="004957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TO ADVERTISE FOR BIDS</w:t>
      </w:r>
    </w:p>
    <w:p w14:paraId="3394E632" w14:textId="523417F3" w:rsidR="00C011D3" w:rsidRPr="00C011D3" w:rsidRDefault="004957E9" w:rsidP="004957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motion was made by </w:t>
      </w:r>
      <w:r w:rsidR="00386DDA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86DDA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advertise for bids for financing new motor graders for Tuesday, October 9, 2018</w:t>
      </w:r>
      <w:r w:rsidR="00C011D3" w:rsidRPr="00C01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10:00 a.m. Voting yes</w:t>
      </w:r>
      <w:r w:rsidR="00386DDA">
        <w:rPr>
          <w:rFonts w:ascii="Arial" w:hAnsi="Arial" w:cs="Arial"/>
        </w:rPr>
        <w:t xml:space="preserve"> 1-2-3-Judge</w:t>
      </w:r>
    </w:p>
    <w:p w14:paraId="724FC82E" w14:textId="77777777" w:rsidR="00C011D3" w:rsidRPr="00C011D3" w:rsidRDefault="00C011D3" w:rsidP="00C011D3">
      <w:pPr>
        <w:pStyle w:val="ListParagraph"/>
        <w:rPr>
          <w:rFonts w:ascii="Arial" w:hAnsi="Arial" w:cs="Arial"/>
        </w:rPr>
      </w:pPr>
    </w:p>
    <w:p w14:paraId="79BF7981" w14:textId="3B9DBDB2" w:rsidR="00C011D3" w:rsidRPr="00386DDA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011D3">
        <w:rPr>
          <w:rFonts w:ascii="Arial" w:hAnsi="Arial" w:cs="Arial"/>
        </w:rPr>
        <w:t xml:space="preserve">Discuss and/or </w:t>
      </w:r>
      <w:proofErr w:type="gramStart"/>
      <w:r w:rsidRPr="00C011D3">
        <w:rPr>
          <w:rFonts w:ascii="Arial" w:hAnsi="Arial" w:cs="Arial"/>
        </w:rPr>
        <w:t>take action</w:t>
      </w:r>
      <w:proofErr w:type="gramEnd"/>
      <w:r w:rsidRPr="00C011D3">
        <w:rPr>
          <w:rFonts w:ascii="Arial" w:hAnsi="Arial" w:cs="Arial"/>
        </w:rPr>
        <w:t xml:space="preserve"> on grant funding for a potential Archer County History &amp; Cultural Center.</w:t>
      </w:r>
      <w:r w:rsidR="00386DDA">
        <w:rPr>
          <w:rFonts w:ascii="Arial" w:hAnsi="Arial" w:cs="Arial"/>
        </w:rPr>
        <w:t xml:space="preserve"> </w:t>
      </w:r>
      <w:r w:rsidR="00386DDA" w:rsidRPr="00386DDA">
        <w:rPr>
          <w:rFonts w:ascii="Arial" w:hAnsi="Arial" w:cs="Arial"/>
          <w:b/>
        </w:rPr>
        <w:t xml:space="preserve">Richard Shelley </w:t>
      </w:r>
      <w:r w:rsidR="00BF4D04">
        <w:rPr>
          <w:rFonts w:ascii="Arial" w:hAnsi="Arial" w:cs="Arial"/>
          <w:b/>
        </w:rPr>
        <w:t xml:space="preserve">reported that the Archer County Historical Committee would like to apply for grants for </w:t>
      </w:r>
      <w:r w:rsidR="00386DDA" w:rsidRPr="00386DDA">
        <w:rPr>
          <w:rFonts w:ascii="Arial" w:hAnsi="Arial" w:cs="Arial"/>
          <w:b/>
        </w:rPr>
        <w:t xml:space="preserve">the </w:t>
      </w:r>
      <w:r w:rsidR="00BF4D04">
        <w:rPr>
          <w:rFonts w:ascii="Arial" w:hAnsi="Arial" w:cs="Arial"/>
          <w:b/>
        </w:rPr>
        <w:t xml:space="preserve">Archer County History &amp; Cultural Center.  Shelley advised the </w:t>
      </w:r>
      <w:r w:rsidR="00386DDA" w:rsidRPr="00386DDA">
        <w:rPr>
          <w:rFonts w:ascii="Arial" w:hAnsi="Arial" w:cs="Arial"/>
          <w:b/>
        </w:rPr>
        <w:t xml:space="preserve">Court </w:t>
      </w:r>
      <w:r w:rsidR="00BF4D04">
        <w:rPr>
          <w:rFonts w:ascii="Arial" w:hAnsi="Arial" w:cs="Arial"/>
          <w:b/>
        </w:rPr>
        <w:t>that the grants could possibly be a financial match on the part of the County.</w:t>
      </w:r>
      <w:r w:rsidR="00386DDA">
        <w:rPr>
          <w:rFonts w:ascii="Arial" w:hAnsi="Arial" w:cs="Arial"/>
          <w:b/>
        </w:rPr>
        <w:t xml:space="preserve"> </w:t>
      </w:r>
      <w:r w:rsidR="00AF373D">
        <w:rPr>
          <w:rFonts w:ascii="Arial" w:hAnsi="Arial" w:cs="Arial"/>
          <w:b/>
        </w:rPr>
        <w:t>No action taken.</w:t>
      </w:r>
    </w:p>
    <w:p w14:paraId="73A0A800" w14:textId="755A0B6C" w:rsidR="004957E9" w:rsidRDefault="004957E9" w:rsidP="004957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A751F27" w14:textId="1BF4CB61" w:rsidR="004957E9" w:rsidRPr="004957E9" w:rsidRDefault="004957E9" w:rsidP="004957E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4957E9">
        <w:rPr>
          <w:rFonts w:ascii="Arial" w:hAnsi="Arial" w:cs="Arial"/>
          <w:b/>
        </w:rPr>
        <w:t>ORDER TO APPLY FOR GRANT FUNDING</w:t>
      </w:r>
    </w:p>
    <w:p w14:paraId="192AFBF1" w14:textId="0D55503A" w:rsidR="004957E9" w:rsidRPr="00C011D3" w:rsidRDefault="004957E9" w:rsidP="004957E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C441DC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and seconded by </w:t>
      </w:r>
      <w:r w:rsidR="00C441DC">
        <w:rPr>
          <w:rFonts w:ascii="Arial" w:hAnsi="Arial" w:cs="Arial"/>
        </w:rPr>
        <w:t>Pat Martin, III</w:t>
      </w:r>
      <w:r>
        <w:rPr>
          <w:rFonts w:ascii="Arial" w:hAnsi="Arial" w:cs="Arial"/>
        </w:rPr>
        <w:tab/>
        <w:t xml:space="preserve">to </w:t>
      </w:r>
      <w:r w:rsidR="00C441DC">
        <w:rPr>
          <w:rFonts w:ascii="Arial" w:hAnsi="Arial" w:cs="Arial"/>
        </w:rPr>
        <w:t xml:space="preserve">approve Alice Blanco to </w:t>
      </w:r>
      <w:r>
        <w:rPr>
          <w:rFonts w:ascii="Arial" w:hAnsi="Arial" w:cs="Arial"/>
        </w:rPr>
        <w:t xml:space="preserve">apply for grant funding for a potential Archer County History &amp; Cultural Center. </w:t>
      </w:r>
      <w:r w:rsidR="00425BCB">
        <w:rPr>
          <w:rFonts w:ascii="Arial" w:hAnsi="Arial" w:cs="Arial"/>
        </w:rPr>
        <w:t xml:space="preserve">The Court will support up to $30,000.00 for grant matches. </w:t>
      </w:r>
      <w:r>
        <w:rPr>
          <w:rFonts w:ascii="Arial" w:hAnsi="Arial" w:cs="Arial"/>
        </w:rPr>
        <w:t>Voting yes</w:t>
      </w:r>
      <w:r w:rsidR="00C441DC">
        <w:rPr>
          <w:rFonts w:ascii="Arial" w:hAnsi="Arial" w:cs="Arial"/>
        </w:rPr>
        <w:t xml:space="preserve"> 1-2-3-Judge</w:t>
      </w:r>
    </w:p>
    <w:p w14:paraId="41A5402D" w14:textId="77777777" w:rsidR="00C011D3" w:rsidRPr="00C011D3" w:rsidRDefault="00C011D3" w:rsidP="00C011D3">
      <w:pPr>
        <w:rPr>
          <w:rFonts w:ascii="Arial" w:hAnsi="Arial" w:cs="Arial"/>
        </w:rPr>
      </w:pPr>
    </w:p>
    <w:p w14:paraId="7B9BD0FE" w14:textId="2F46AF77" w:rsidR="00C011D3" w:rsidRPr="00BF4D04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011D3">
        <w:rPr>
          <w:rFonts w:ascii="Arial" w:hAnsi="Arial" w:cs="Arial"/>
        </w:rPr>
        <w:t xml:space="preserve">Discuss and/or </w:t>
      </w:r>
      <w:proofErr w:type="gramStart"/>
      <w:r w:rsidRPr="00C011D3">
        <w:rPr>
          <w:rFonts w:ascii="Arial" w:hAnsi="Arial" w:cs="Arial"/>
        </w:rPr>
        <w:t>take action</w:t>
      </w:r>
      <w:proofErr w:type="gramEnd"/>
      <w:r w:rsidRPr="00C011D3">
        <w:rPr>
          <w:rFonts w:ascii="Arial" w:hAnsi="Arial" w:cs="Arial"/>
        </w:rPr>
        <w:t xml:space="preserve"> on Mitigation Plan for </w:t>
      </w:r>
      <w:proofErr w:type="spellStart"/>
      <w:r w:rsidRPr="00C011D3">
        <w:rPr>
          <w:rFonts w:ascii="Arial" w:hAnsi="Arial" w:cs="Arial"/>
        </w:rPr>
        <w:t>Nortex</w:t>
      </w:r>
      <w:proofErr w:type="spellEnd"/>
      <w:r w:rsidRPr="00C011D3">
        <w:rPr>
          <w:rFonts w:ascii="Arial" w:hAnsi="Arial" w:cs="Arial"/>
        </w:rPr>
        <w:t xml:space="preserve"> Regional Counties.</w:t>
      </w:r>
      <w:r w:rsidR="00C441DC">
        <w:rPr>
          <w:rFonts w:ascii="Arial" w:hAnsi="Arial" w:cs="Arial"/>
        </w:rPr>
        <w:t xml:space="preserve"> </w:t>
      </w:r>
      <w:r w:rsidR="00C441DC" w:rsidRPr="00BF4D04">
        <w:rPr>
          <w:rFonts w:ascii="Arial" w:hAnsi="Arial" w:cs="Arial"/>
          <w:b/>
        </w:rPr>
        <w:t>Joe Aulds discussed a mitigation plan meeting for Thursday, September 27, 2018 at 4:00p.m. in the 97</w:t>
      </w:r>
      <w:r w:rsidR="00C441DC" w:rsidRPr="00BF4D04">
        <w:rPr>
          <w:rFonts w:ascii="Arial" w:hAnsi="Arial" w:cs="Arial"/>
          <w:b/>
          <w:vertAlign w:val="superscript"/>
        </w:rPr>
        <w:t>th</w:t>
      </w:r>
      <w:r w:rsidR="00C441DC" w:rsidRPr="00BF4D04">
        <w:rPr>
          <w:rFonts w:ascii="Arial" w:hAnsi="Arial" w:cs="Arial"/>
          <w:b/>
        </w:rPr>
        <w:t xml:space="preserve"> District Courtroom. No action taken.</w:t>
      </w:r>
    </w:p>
    <w:p w14:paraId="23AD8787" w14:textId="77777777" w:rsidR="00C011D3" w:rsidRPr="00C011D3" w:rsidRDefault="00C011D3" w:rsidP="00C011D3">
      <w:pPr>
        <w:rPr>
          <w:rFonts w:ascii="Arial" w:hAnsi="Arial" w:cs="Arial"/>
        </w:rPr>
      </w:pPr>
    </w:p>
    <w:p w14:paraId="53350535" w14:textId="113FFADA" w:rsidR="00C011D3" w:rsidRPr="00BF4D04" w:rsidRDefault="00C011D3" w:rsidP="00C011D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C011D3">
        <w:rPr>
          <w:rFonts w:ascii="Arial" w:hAnsi="Arial" w:cs="Arial"/>
        </w:rPr>
        <w:t xml:space="preserve">Discuss and/or </w:t>
      </w:r>
      <w:proofErr w:type="gramStart"/>
      <w:r w:rsidRPr="00C011D3">
        <w:rPr>
          <w:rFonts w:ascii="Arial" w:hAnsi="Arial" w:cs="Arial"/>
        </w:rPr>
        <w:t>take action</w:t>
      </w:r>
      <w:proofErr w:type="gramEnd"/>
      <w:r w:rsidRPr="00C011D3">
        <w:rPr>
          <w:rFonts w:ascii="Arial" w:hAnsi="Arial" w:cs="Arial"/>
        </w:rPr>
        <w:t xml:space="preserve"> on Burn Ban</w:t>
      </w:r>
      <w:r w:rsidRPr="00BF4D04">
        <w:rPr>
          <w:rFonts w:ascii="Arial" w:hAnsi="Arial" w:cs="Arial"/>
          <w:b/>
        </w:rPr>
        <w:t>.</w:t>
      </w:r>
      <w:r w:rsidR="00C441DC" w:rsidRPr="00BF4D04">
        <w:rPr>
          <w:rFonts w:ascii="Arial" w:hAnsi="Arial" w:cs="Arial"/>
          <w:b/>
        </w:rPr>
        <w:t xml:space="preserve"> No action.</w:t>
      </w:r>
    </w:p>
    <w:p w14:paraId="68147189" w14:textId="77777777" w:rsidR="004957E9" w:rsidRDefault="004957E9" w:rsidP="004957E9">
      <w:pPr>
        <w:pStyle w:val="ListParagraph"/>
        <w:rPr>
          <w:rFonts w:ascii="Arial" w:hAnsi="Arial" w:cs="Arial"/>
        </w:rPr>
      </w:pPr>
    </w:p>
    <w:p w14:paraId="61429248" w14:textId="3CACE8C5" w:rsidR="00C011D3" w:rsidRDefault="00C011D3" w:rsidP="00C011D3">
      <w:r w:rsidRPr="002704B4">
        <w:rPr>
          <w:rFonts w:ascii="Arial" w:eastAsia="Times New Roman" w:hAnsi="Arial" w:cs="Arial"/>
          <w:b/>
          <w:sz w:val="24"/>
          <w:szCs w:val="24"/>
        </w:rPr>
        <w:t>Having no further business to consider, the Court was adjourned at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441DC">
        <w:rPr>
          <w:rFonts w:ascii="Arial" w:eastAsia="Times New Roman" w:hAnsi="Arial" w:cs="Arial"/>
          <w:b/>
          <w:sz w:val="24"/>
          <w:szCs w:val="24"/>
        </w:rPr>
        <w:t>10:45</w:t>
      </w:r>
      <w:r w:rsidR="00BF4D04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2704B4">
        <w:rPr>
          <w:rFonts w:ascii="Arial" w:eastAsia="Times New Roman" w:hAnsi="Arial" w:cs="Arial"/>
          <w:b/>
          <w:sz w:val="24"/>
          <w:szCs w:val="24"/>
        </w:rPr>
        <w:t>.m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11C2A7DF" w14:textId="77777777" w:rsidR="00516173" w:rsidRDefault="00516173" w:rsidP="00516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73AEC07E" w14:textId="77777777" w:rsidR="00516173" w:rsidRDefault="00516173" w:rsidP="00516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913664A" w14:textId="0F10168D" w:rsidR="00516173" w:rsidRDefault="00516173" w:rsidP="0051617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516173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</w:p>
    <w:p w14:paraId="0847FA74" w14:textId="77777777" w:rsidR="00516173" w:rsidRDefault="00516173" w:rsidP="0051617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388E0011" w14:textId="3AA56DCF" w:rsidR="00C011D3" w:rsidRDefault="00C011D3" w:rsidP="00C011D3">
      <w:pPr>
        <w:rPr>
          <w:rFonts w:ascii="Arial" w:hAnsi="Arial" w:cs="Arial"/>
        </w:rPr>
      </w:pPr>
    </w:p>
    <w:p w14:paraId="77726BAC" w14:textId="7B999EA4" w:rsidR="00C011D3" w:rsidRDefault="00C011D3" w:rsidP="00C011D3">
      <w:pPr>
        <w:ind w:firstLine="720"/>
        <w:rPr>
          <w:rFonts w:ascii="Arial" w:hAnsi="Arial" w:cs="Arial"/>
        </w:rPr>
      </w:pPr>
    </w:p>
    <w:p w14:paraId="4F67EED7" w14:textId="77777777" w:rsidR="00C011D3" w:rsidRPr="00C011D3" w:rsidRDefault="00C011D3" w:rsidP="00C011D3">
      <w:pPr>
        <w:ind w:firstLine="720"/>
        <w:rPr>
          <w:rFonts w:ascii="Arial" w:hAnsi="Arial" w:cs="Arial"/>
        </w:rPr>
      </w:pPr>
      <w:bookmarkStart w:id="0" w:name="_GoBack"/>
      <w:bookmarkEnd w:id="0"/>
    </w:p>
    <w:sectPr w:rsidR="00C011D3" w:rsidRPr="00C011D3" w:rsidSect="00C011D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D3"/>
    <w:rsid w:val="00115FFA"/>
    <w:rsid w:val="003559CE"/>
    <w:rsid w:val="00386DDA"/>
    <w:rsid w:val="00425BCB"/>
    <w:rsid w:val="004957E9"/>
    <w:rsid w:val="00516173"/>
    <w:rsid w:val="007707BD"/>
    <w:rsid w:val="00884414"/>
    <w:rsid w:val="00942693"/>
    <w:rsid w:val="00A47F0D"/>
    <w:rsid w:val="00AF373D"/>
    <w:rsid w:val="00BF4D04"/>
    <w:rsid w:val="00C011D3"/>
    <w:rsid w:val="00C441DC"/>
    <w:rsid w:val="00E4658D"/>
    <w:rsid w:val="00E6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B28611A"/>
  <w15:chartTrackingRefBased/>
  <w15:docId w15:val="{62187F4C-DD4C-432F-B7AA-4A880028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D3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11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011D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1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8DAC-DCEE-4A65-B8F4-D7A69CB8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11</cp:revision>
  <cp:lastPrinted>2018-09-24T18:55:00Z</cp:lastPrinted>
  <dcterms:created xsi:type="dcterms:W3CDTF">2018-09-21T16:13:00Z</dcterms:created>
  <dcterms:modified xsi:type="dcterms:W3CDTF">2018-10-19T16:51:00Z</dcterms:modified>
</cp:coreProperties>
</file>