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FE65" w14:textId="7A44AD30" w:rsidR="00382DB6" w:rsidRPr="00D42628" w:rsidRDefault="00382DB6" w:rsidP="00382D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7AC83DF5" w14:textId="3E8244E4" w:rsidR="00382DB6" w:rsidRDefault="00382DB6" w:rsidP="00382DB6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Special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August 31,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39066558"/>
      <w:r>
        <w:rPr>
          <w:rFonts w:ascii="Arial" w:hAnsi="Arial" w:cs="Arial"/>
          <w:sz w:val="24"/>
          <w:szCs w:val="24"/>
        </w:rPr>
        <w:t>The public was</w:t>
      </w:r>
    </w:p>
    <w:p w14:paraId="6EFDD4F7" w14:textId="77777777" w:rsidR="00382DB6" w:rsidRPr="00D42628" w:rsidRDefault="00382DB6" w:rsidP="00382DB6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1"/>
    <w:p w14:paraId="1ADFF667" w14:textId="77777777" w:rsidR="00382DB6" w:rsidRPr="00D42628" w:rsidRDefault="00382DB6" w:rsidP="00382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1CFC8BD6" w14:textId="77777777" w:rsidR="00382DB6" w:rsidRPr="00D42628" w:rsidRDefault="00382DB6" w:rsidP="00382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1F8D4FFC" w14:textId="715FB486" w:rsidR="00382DB6" w:rsidRPr="00D42628" w:rsidRDefault="00382DB6" w:rsidP="00382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1</w:t>
      </w:r>
    </w:p>
    <w:p w14:paraId="0B4235B7" w14:textId="1C49DA65" w:rsidR="00382DB6" w:rsidRPr="00D42628" w:rsidRDefault="00382DB6" w:rsidP="00382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317E4E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061365AE" w14:textId="77777777" w:rsidR="00382DB6" w:rsidRPr="00D42628" w:rsidRDefault="00382DB6" w:rsidP="00382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3</w:t>
      </w:r>
    </w:p>
    <w:p w14:paraId="31308088" w14:textId="77777777" w:rsidR="00382DB6" w:rsidRPr="00D42628" w:rsidRDefault="00382DB6" w:rsidP="00382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4</w:t>
      </w:r>
    </w:p>
    <w:p w14:paraId="2CBF9D5A" w14:textId="584C2158" w:rsidR="00382DB6" w:rsidRDefault="00382DB6" w:rsidP="00382DB6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7BA7FFD6" w14:textId="770EB0E5" w:rsidR="00317E4E" w:rsidRDefault="00317E4E" w:rsidP="00382DB6">
      <w:pPr>
        <w:pStyle w:val="NoSpacing"/>
        <w:rPr>
          <w:rFonts w:ascii="Arial" w:hAnsi="Arial" w:cs="Arial"/>
          <w:sz w:val="24"/>
          <w:szCs w:val="24"/>
        </w:rPr>
      </w:pPr>
    </w:p>
    <w:p w14:paraId="09A540A6" w14:textId="4BBF2DF2" w:rsidR="00317E4E" w:rsidRDefault="00317E4E" w:rsidP="00382D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0052691F" w14:textId="159D47F3" w:rsidR="00317E4E" w:rsidRDefault="00317E4E" w:rsidP="00382D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4DDDF5A4" w14:textId="568482C0" w:rsidR="00317E4E" w:rsidRDefault="00317E4E" w:rsidP="00382D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Christie Mooney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Election Administrator</w:t>
      </w:r>
    </w:p>
    <w:p w14:paraId="56A66E42" w14:textId="09934F18" w:rsidR="00382DB6" w:rsidRDefault="00317E4E" w:rsidP="00317E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734E0E8D" w14:textId="77777777" w:rsidR="00317E4E" w:rsidRDefault="00317E4E" w:rsidP="00317E4E">
      <w:pPr>
        <w:pStyle w:val="NoSpacing"/>
      </w:pPr>
    </w:p>
    <w:p w14:paraId="1D7AF9AA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11C8BEB6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5D48F853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536B686F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5A9253D2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3AA695E7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3D18700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3834DACD" w14:textId="77777777" w:rsidR="00382DB6" w:rsidRDefault="00382DB6" w:rsidP="00382D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5EBAAF1B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 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>s were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3ADC8756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940B0A1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01C4E7C9" w14:textId="3B8BEFF7" w:rsidR="00382DB6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7E4E">
        <w:rPr>
          <w:rFonts w:ascii="Arial" w:eastAsia="Times New Roman" w:hAnsi="Arial" w:cs="Arial"/>
          <w:sz w:val="24"/>
          <w:szCs w:val="24"/>
        </w:rPr>
        <w:t>Richard Shelley 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7E4E">
        <w:rPr>
          <w:rFonts w:ascii="Arial" w:eastAsia="Times New Roman" w:hAnsi="Arial" w:cs="Arial"/>
          <w:sz w:val="24"/>
          <w:szCs w:val="24"/>
        </w:rPr>
        <w:t xml:space="preserve">Pat Martin, III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7E4E">
        <w:rPr>
          <w:rFonts w:ascii="Arial" w:eastAsia="Times New Roman" w:hAnsi="Arial" w:cs="Arial"/>
          <w:sz w:val="24"/>
          <w:szCs w:val="24"/>
        </w:rPr>
        <w:t>1-3-4-Judge</w:t>
      </w:r>
    </w:p>
    <w:p w14:paraId="79FCAE95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DC27C8B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5930DF59" w14:textId="77777777" w:rsidR="00382DB6" w:rsidRPr="00AE6807" w:rsidRDefault="00382DB6" w:rsidP="00382D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42F5471A" w14:textId="77777777" w:rsidR="00382DB6" w:rsidRDefault="00382DB6" w:rsidP="00382DB6"/>
    <w:p w14:paraId="56B58E41" w14:textId="5029A598" w:rsidR="00382DB6" w:rsidRPr="00317E4E" w:rsidRDefault="00382DB6" w:rsidP="00382DB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317E4E" w:rsidRPr="00317E4E">
        <w:rPr>
          <w:rFonts w:ascii="Arial" w:eastAsia="Times New Roman" w:hAnsi="Arial" w:cs="Arial"/>
          <w:b/>
          <w:bCs/>
          <w:sz w:val="24"/>
          <w:szCs w:val="24"/>
        </w:rPr>
        <w:t>Randall C. Jackson reported that there were 46 reported cases of COVID-19</w:t>
      </w:r>
      <w:r w:rsidR="004B7CBE">
        <w:rPr>
          <w:rFonts w:ascii="Arial" w:eastAsia="Times New Roman" w:hAnsi="Arial" w:cs="Arial"/>
          <w:b/>
          <w:bCs/>
          <w:sz w:val="24"/>
          <w:szCs w:val="24"/>
        </w:rPr>
        <w:t>;</w:t>
      </w:r>
      <w:r w:rsidR="00317E4E" w:rsidRPr="00317E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7CBE">
        <w:rPr>
          <w:rFonts w:ascii="Arial" w:eastAsia="Times New Roman" w:hAnsi="Arial" w:cs="Arial"/>
          <w:b/>
          <w:bCs/>
          <w:sz w:val="24"/>
          <w:szCs w:val="24"/>
        </w:rPr>
        <w:t>39 recovered and</w:t>
      </w:r>
      <w:r w:rsidR="00317E4E" w:rsidRPr="00317E4E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  <w:r w:rsidR="004B7CBE">
        <w:rPr>
          <w:rFonts w:ascii="Arial" w:eastAsia="Times New Roman" w:hAnsi="Arial" w:cs="Arial"/>
          <w:b/>
          <w:bCs/>
          <w:sz w:val="24"/>
          <w:szCs w:val="24"/>
        </w:rPr>
        <w:t xml:space="preserve">cases </w:t>
      </w:r>
      <w:r w:rsidR="00317E4E" w:rsidRPr="00317E4E">
        <w:rPr>
          <w:rFonts w:ascii="Arial" w:eastAsia="Times New Roman" w:hAnsi="Arial" w:cs="Arial"/>
          <w:b/>
          <w:bCs/>
          <w:sz w:val="24"/>
          <w:szCs w:val="24"/>
        </w:rPr>
        <w:t>were active at this time.</w:t>
      </w:r>
    </w:p>
    <w:p w14:paraId="0E1F3D57" w14:textId="77777777" w:rsidR="00382DB6" w:rsidRDefault="00382DB6" w:rsidP="00382DB6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1ED3CEC1" w14:textId="1318DF84" w:rsidR="00382DB6" w:rsidRDefault="00382DB6" w:rsidP="00382DB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382DB6">
        <w:rPr>
          <w:rFonts w:ascii="Arial" w:hAnsi="Arial" w:cs="Arial"/>
        </w:rPr>
        <w:t xml:space="preserve">Discuss and/or take action on the requirements for the </w:t>
      </w:r>
      <w:r w:rsidRPr="00382DB6">
        <w:rPr>
          <w:rFonts w:ascii="Arial" w:hAnsi="Arial" w:cs="Arial"/>
          <w:i/>
          <w:iCs/>
        </w:rPr>
        <w:t>September 29, 2020 Special Election.</w:t>
      </w:r>
      <w:r w:rsidRPr="00382DB6">
        <w:rPr>
          <w:rFonts w:ascii="Arial" w:hAnsi="Arial" w:cs="Arial"/>
        </w:rPr>
        <w:t xml:space="preserve"> </w:t>
      </w:r>
      <w:r w:rsidR="00317E4E" w:rsidRPr="00317E4E">
        <w:rPr>
          <w:rFonts w:ascii="Arial" w:hAnsi="Arial" w:cs="Arial"/>
          <w:b/>
          <w:bCs/>
        </w:rPr>
        <w:t>Christie Mooney discussed the Special Election to be held on September 29, 2020.</w:t>
      </w:r>
      <w:r w:rsidR="00317E4E">
        <w:rPr>
          <w:rFonts w:ascii="Arial" w:hAnsi="Arial" w:cs="Arial"/>
        </w:rPr>
        <w:t xml:space="preserve"> </w:t>
      </w:r>
    </w:p>
    <w:p w14:paraId="446C8E96" w14:textId="13A6EA8F" w:rsid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581302B" w14:textId="398A3EE7" w:rsidR="00382DB6" w:rsidRP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82DB6">
        <w:rPr>
          <w:rFonts w:ascii="Arial" w:hAnsi="Arial" w:cs="Arial"/>
          <w:b/>
          <w:bCs/>
        </w:rPr>
        <w:t>ORDER APPROVING SPECIAL ELECTION</w:t>
      </w:r>
    </w:p>
    <w:p w14:paraId="079C0002" w14:textId="4CA452A9" w:rsid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17E4E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17E4E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approve Special Election for September </w:t>
      </w:r>
      <w:r w:rsidR="00317E4E">
        <w:rPr>
          <w:rFonts w:ascii="Arial" w:hAnsi="Arial" w:cs="Arial"/>
        </w:rPr>
        <w:t>29</w:t>
      </w:r>
      <w:r>
        <w:rPr>
          <w:rFonts w:ascii="Arial" w:hAnsi="Arial" w:cs="Arial"/>
        </w:rPr>
        <w:t>, 2020.  Voting yes</w:t>
      </w:r>
      <w:r w:rsidR="00317E4E">
        <w:rPr>
          <w:rFonts w:ascii="Arial" w:hAnsi="Arial" w:cs="Arial"/>
        </w:rPr>
        <w:t xml:space="preserve"> 1-3-4-Judge</w:t>
      </w:r>
    </w:p>
    <w:p w14:paraId="56AEF5B0" w14:textId="1114523B" w:rsid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3A36D7C" w14:textId="5F540CE3" w:rsidR="00382DB6" w:rsidRP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82DB6">
        <w:rPr>
          <w:rFonts w:ascii="Arial" w:hAnsi="Arial" w:cs="Arial"/>
          <w:b/>
          <w:bCs/>
        </w:rPr>
        <w:t xml:space="preserve">ORDER </w:t>
      </w:r>
      <w:r w:rsidR="00317E4E">
        <w:rPr>
          <w:rFonts w:ascii="Arial" w:hAnsi="Arial" w:cs="Arial"/>
          <w:b/>
          <w:bCs/>
        </w:rPr>
        <w:t>TO APPROVE OPENING POLLING SITE</w:t>
      </w:r>
    </w:p>
    <w:p w14:paraId="4A6F30A6" w14:textId="33D2E41E" w:rsidR="00382DB6" w:rsidRP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17E4E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317E4E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</w:t>
      </w:r>
      <w:r w:rsidR="00317E4E">
        <w:rPr>
          <w:rFonts w:ascii="Arial" w:hAnsi="Arial" w:cs="Arial"/>
        </w:rPr>
        <w:t xml:space="preserve">approve opening the Holliday Activity Center for the September 29, 2020 and November 3, 2020 elections as a polling site.  </w:t>
      </w:r>
      <w:r>
        <w:rPr>
          <w:rFonts w:ascii="Arial" w:hAnsi="Arial" w:cs="Arial"/>
        </w:rPr>
        <w:t>Voting yes</w:t>
      </w:r>
      <w:r w:rsidR="00317E4E">
        <w:rPr>
          <w:rFonts w:ascii="Arial" w:hAnsi="Arial" w:cs="Arial"/>
        </w:rPr>
        <w:t xml:space="preserve"> 1-3-4-Judge</w:t>
      </w:r>
    </w:p>
    <w:p w14:paraId="3EAF81BA" w14:textId="77777777" w:rsidR="00382DB6" w:rsidRPr="00382DB6" w:rsidRDefault="00382DB6" w:rsidP="00382DB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6E109E93" w14:textId="79CB2D86" w:rsidR="00382DB6" w:rsidRPr="00144E6E" w:rsidRDefault="00382DB6" w:rsidP="00382DB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82DB6">
        <w:rPr>
          <w:rFonts w:ascii="Arial" w:hAnsi="Arial" w:cs="Arial"/>
        </w:rPr>
        <w:t>Review and/or take action on Courthouse repair contract and payment schedule.</w:t>
      </w:r>
      <w:r w:rsidR="00144E6E">
        <w:rPr>
          <w:rFonts w:ascii="Arial" w:hAnsi="Arial" w:cs="Arial"/>
        </w:rPr>
        <w:t xml:space="preserve"> </w:t>
      </w:r>
      <w:r w:rsidR="00144E6E" w:rsidRPr="00144E6E">
        <w:rPr>
          <w:rFonts w:ascii="Arial" w:hAnsi="Arial" w:cs="Arial"/>
          <w:b/>
          <w:bCs/>
        </w:rPr>
        <w:t>David Levy discussed the contract for repairing the Courthouse.</w:t>
      </w:r>
    </w:p>
    <w:p w14:paraId="33E1E420" w14:textId="7BF97950" w:rsid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CAFDC2A" w14:textId="1FB0960B" w:rsidR="00382DB6" w:rsidRP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382DB6">
        <w:rPr>
          <w:rFonts w:ascii="Arial" w:hAnsi="Arial" w:cs="Arial"/>
          <w:b/>
          <w:bCs/>
        </w:rPr>
        <w:t>ORDER TO APPROVE CONTRACT</w:t>
      </w:r>
    </w:p>
    <w:p w14:paraId="5478E602" w14:textId="3B428A49" w:rsid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144E6E">
        <w:rPr>
          <w:rFonts w:ascii="Arial" w:hAnsi="Arial" w:cs="Arial"/>
        </w:rPr>
        <w:t xml:space="preserve"> Pat Martin, III </w:t>
      </w:r>
      <w:r>
        <w:rPr>
          <w:rFonts w:ascii="Arial" w:hAnsi="Arial" w:cs="Arial"/>
        </w:rPr>
        <w:t xml:space="preserve">and seconded by </w:t>
      </w:r>
      <w:r w:rsidR="00144E6E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to </w:t>
      </w:r>
      <w:r w:rsidR="00144E6E">
        <w:rPr>
          <w:rFonts w:ascii="Arial" w:hAnsi="Arial" w:cs="Arial"/>
        </w:rPr>
        <w:t>a</w:t>
      </w:r>
      <w:r>
        <w:rPr>
          <w:rFonts w:ascii="Arial" w:hAnsi="Arial" w:cs="Arial"/>
        </w:rPr>
        <w:t>pprove contract with Mooring Construction on Courthouse repair for balconies</w:t>
      </w:r>
      <w:r w:rsidR="00144E6E">
        <w:rPr>
          <w:rFonts w:ascii="Arial" w:hAnsi="Arial" w:cs="Arial"/>
        </w:rPr>
        <w:t xml:space="preserve"> c</w:t>
      </w:r>
      <w:r w:rsidR="00470FD9">
        <w:rPr>
          <w:rFonts w:ascii="Arial" w:hAnsi="Arial" w:cs="Arial"/>
        </w:rPr>
        <w:t>ontingent</w:t>
      </w:r>
      <w:r w:rsidR="00144E6E">
        <w:rPr>
          <w:rFonts w:ascii="Arial" w:hAnsi="Arial" w:cs="Arial"/>
        </w:rPr>
        <w:t xml:space="preserve"> on </w:t>
      </w:r>
      <w:r w:rsidR="00470FD9">
        <w:rPr>
          <w:rFonts w:ascii="Arial" w:hAnsi="Arial" w:cs="Arial"/>
        </w:rPr>
        <w:t xml:space="preserve">changes requested by </w:t>
      </w:r>
      <w:r w:rsidR="00144E6E">
        <w:rPr>
          <w:rFonts w:ascii="Arial" w:hAnsi="Arial" w:cs="Arial"/>
        </w:rPr>
        <w:t>Pat Martin, III and David Levy</w:t>
      </w:r>
      <w:r>
        <w:rPr>
          <w:rFonts w:ascii="Arial" w:hAnsi="Arial" w:cs="Arial"/>
        </w:rPr>
        <w:t>. Voting yes</w:t>
      </w:r>
      <w:r w:rsidR="00470FD9">
        <w:rPr>
          <w:rFonts w:ascii="Arial" w:hAnsi="Arial" w:cs="Arial"/>
        </w:rPr>
        <w:t xml:space="preserve"> 1-3-4-Judge</w:t>
      </w:r>
    </w:p>
    <w:p w14:paraId="7A5A6DE5" w14:textId="7A36ECA3" w:rsidR="00382DB6" w:rsidRDefault="00382DB6" w:rsidP="00382D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2C57688" w14:textId="3CED3783" w:rsidR="00382DB6" w:rsidRDefault="00382DB6" w:rsidP="00382D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B20E5">
        <w:rPr>
          <w:rFonts w:ascii="Arial" w:eastAsia="Times New Roman" w:hAnsi="Arial" w:cs="Arial"/>
          <w:b/>
          <w:sz w:val="24"/>
          <w:szCs w:val="24"/>
        </w:rPr>
        <w:t>Having no further business to consider, the Court adjourned at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0FD9">
        <w:rPr>
          <w:rFonts w:ascii="Arial" w:eastAsia="Times New Roman" w:hAnsi="Arial" w:cs="Arial"/>
          <w:b/>
          <w:sz w:val="24"/>
          <w:szCs w:val="24"/>
        </w:rPr>
        <w:t xml:space="preserve">10:10 </w:t>
      </w:r>
      <w:r w:rsidRPr="00DB20E5">
        <w:rPr>
          <w:rFonts w:ascii="Arial" w:eastAsia="Times New Roman" w:hAnsi="Arial" w:cs="Arial"/>
          <w:b/>
          <w:sz w:val="24"/>
          <w:szCs w:val="24"/>
        </w:rPr>
        <w:t>a.m.</w:t>
      </w:r>
    </w:p>
    <w:p w14:paraId="73776052" w14:textId="45B731C9" w:rsidR="006C7456" w:rsidRDefault="006C7456" w:rsidP="00382DB6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E5AE36" w14:textId="77777777" w:rsidR="006C7456" w:rsidRDefault="006C7456" w:rsidP="006C7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32591181" w14:textId="77777777" w:rsidR="006C7456" w:rsidRDefault="006C7456" w:rsidP="006C7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2A9B6C6" w14:textId="1BE0D796" w:rsidR="006C7456" w:rsidRDefault="006C7456" w:rsidP="006C74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6C7456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</w:p>
    <w:p w14:paraId="33D59D7A" w14:textId="77777777" w:rsidR="006C7456" w:rsidRDefault="006C7456" w:rsidP="006C74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1FFDB993" w14:textId="77777777" w:rsidR="006C7456" w:rsidRPr="00DB20E5" w:rsidRDefault="006C7456" w:rsidP="00382DB6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3E0E39A0" w14:textId="77777777" w:rsidR="00382DB6" w:rsidRDefault="00382DB6"/>
    <w:sectPr w:rsidR="00382DB6" w:rsidSect="00382D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B6"/>
    <w:rsid w:val="00144E6E"/>
    <w:rsid w:val="00317E4E"/>
    <w:rsid w:val="00382DB6"/>
    <w:rsid w:val="00470FD9"/>
    <w:rsid w:val="004A365E"/>
    <w:rsid w:val="004B7CBE"/>
    <w:rsid w:val="006C7456"/>
    <w:rsid w:val="00A4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EC008CB"/>
  <w15:chartTrackingRefBased/>
  <w15:docId w15:val="{566BBD76-412D-44CD-B41A-7B4C07A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B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DB6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382D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2D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9</cp:revision>
  <cp:lastPrinted>2020-10-23T16:21:00Z</cp:lastPrinted>
  <dcterms:created xsi:type="dcterms:W3CDTF">2020-08-28T14:53:00Z</dcterms:created>
  <dcterms:modified xsi:type="dcterms:W3CDTF">2020-10-23T16:22:00Z</dcterms:modified>
</cp:coreProperties>
</file>